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693" w:type="dxa"/>
        <w:tblInd w:w="-1026" w:type="dxa"/>
        <w:tblLook w:val="04A0" w:firstRow="1" w:lastRow="0" w:firstColumn="1" w:lastColumn="0" w:noHBand="0" w:noVBand="1"/>
      </w:tblPr>
      <w:tblGrid>
        <w:gridCol w:w="660"/>
        <w:gridCol w:w="1467"/>
        <w:gridCol w:w="850"/>
        <w:gridCol w:w="992"/>
        <w:gridCol w:w="1526"/>
        <w:gridCol w:w="884"/>
        <w:gridCol w:w="841"/>
        <w:gridCol w:w="236"/>
        <w:gridCol w:w="239"/>
        <w:gridCol w:w="385"/>
        <w:gridCol w:w="851"/>
        <w:gridCol w:w="850"/>
        <w:gridCol w:w="851"/>
        <w:gridCol w:w="1726"/>
        <w:gridCol w:w="967"/>
        <w:gridCol w:w="850"/>
        <w:gridCol w:w="2570"/>
        <w:gridCol w:w="236"/>
        <w:gridCol w:w="14"/>
      </w:tblGrid>
      <w:tr w:rsidR="00E62264" w:rsidRPr="00E62264" w:rsidTr="004501AC">
        <w:trPr>
          <w:trHeight w:val="5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116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762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n-MY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n-MY"/>
              </w:rPr>
              <w:t>Table</w:t>
            </w:r>
            <w:r w:rsidR="00762E2C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n-MY"/>
              </w:rPr>
              <w:t xml:space="preserve"> 1. </w:t>
            </w:r>
            <w:r w:rsidRPr="00E62264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n-MY"/>
              </w:rPr>
              <w:t xml:space="preserve">Effect of Evodiamine on body weight of 5-FU induced diarrheal rats 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bookmarkStart w:id="0" w:name="_GoBack"/>
            <w:bookmarkEnd w:id="0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</w:tr>
      <w:tr w:rsidR="001078EE" w:rsidRPr="00E62264" w:rsidTr="004501AC">
        <w:trPr>
          <w:trHeight w:val="5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32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</w:tr>
      <w:tr w:rsidR="00E62264" w:rsidRPr="00E62264" w:rsidTr="004501AC">
        <w:trPr>
          <w:gridAfter w:val="1"/>
          <w:wAfter w:w="14" w:type="dxa"/>
          <w:trHeight w:val="98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MY"/>
              </w:rPr>
            </w:pPr>
            <w:r w:rsidRPr="00E62264">
              <w:rPr>
                <w:rFonts w:ascii="Calibri" w:eastAsia="Times New Roman" w:hAnsi="Calibri" w:cs="Calibri"/>
                <w:b/>
                <w:bCs/>
                <w:color w:val="000000"/>
                <w:lang w:eastAsia="en-MY"/>
              </w:rPr>
              <w:t>Sl. No.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MY"/>
              </w:rPr>
            </w:pPr>
            <w:r w:rsidRPr="00E62264">
              <w:rPr>
                <w:rFonts w:ascii="Calibri" w:eastAsia="Times New Roman" w:hAnsi="Calibri" w:cs="Calibri"/>
                <w:b/>
                <w:bCs/>
                <w:color w:val="000000"/>
                <w:lang w:eastAsia="en-MY"/>
              </w:rPr>
              <w:t>Treatment group of animals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62264">
              <w:rPr>
                <w:rFonts w:ascii="Calibri" w:eastAsia="Times New Roman" w:hAnsi="Calibri" w:cs="Calibri"/>
                <w:color w:val="000000"/>
                <w:lang w:eastAsia="en-MY"/>
              </w:rPr>
              <w:t>day 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62264">
              <w:rPr>
                <w:rFonts w:ascii="Calibri" w:eastAsia="Times New Roman" w:hAnsi="Calibri" w:cs="Calibri"/>
                <w:color w:val="000000"/>
                <w:lang w:eastAsia="en-MY"/>
              </w:rPr>
              <w:t>day 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62264">
              <w:rPr>
                <w:rFonts w:ascii="Calibri" w:eastAsia="Times New Roman" w:hAnsi="Calibri" w:cs="Calibri"/>
                <w:color w:val="000000"/>
                <w:lang w:eastAsia="en-MY"/>
              </w:rPr>
              <w:t>day 3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62264">
              <w:rPr>
                <w:rFonts w:ascii="Calibri" w:eastAsia="Times New Roman" w:hAnsi="Calibri" w:cs="Calibri"/>
                <w:color w:val="000000"/>
                <w:lang w:eastAsia="en-MY"/>
              </w:rPr>
              <w:t>day 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62264">
              <w:rPr>
                <w:rFonts w:ascii="Calibri" w:eastAsia="Times New Roman" w:hAnsi="Calibri" w:cs="Calibri"/>
                <w:color w:val="000000"/>
                <w:lang w:eastAsia="en-MY"/>
              </w:rPr>
              <w:t>day 5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62264">
              <w:rPr>
                <w:rFonts w:ascii="Calibri" w:eastAsia="Times New Roman" w:hAnsi="Calibri" w:cs="Calibri"/>
                <w:color w:val="000000"/>
                <w:lang w:eastAsia="en-MY"/>
              </w:rPr>
              <w:t>day 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62264">
              <w:rPr>
                <w:rFonts w:ascii="Calibri" w:eastAsia="Times New Roman" w:hAnsi="Calibri" w:cs="Calibri"/>
                <w:color w:val="000000"/>
                <w:lang w:eastAsia="en-MY"/>
              </w:rPr>
              <w:t>day 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62264">
              <w:rPr>
                <w:rFonts w:ascii="Calibri" w:eastAsia="Times New Roman" w:hAnsi="Calibri" w:cs="Calibri"/>
                <w:color w:val="000000"/>
                <w:lang w:eastAsia="en-MY"/>
              </w:rPr>
              <w:t>day 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62264">
              <w:rPr>
                <w:rFonts w:ascii="Calibri" w:eastAsia="Times New Roman" w:hAnsi="Calibri" w:cs="Calibri"/>
                <w:color w:val="000000"/>
                <w:lang w:eastAsia="en-MY"/>
              </w:rPr>
              <w:t>day 9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62264">
              <w:rPr>
                <w:rFonts w:ascii="Calibri" w:eastAsia="Times New Roman" w:hAnsi="Calibri" w:cs="Calibri"/>
                <w:color w:val="000000"/>
                <w:lang w:eastAsia="en-MY"/>
              </w:rPr>
              <w:t>day 10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62264">
              <w:rPr>
                <w:rFonts w:ascii="Calibri" w:eastAsia="Times New Roman" w:hAnsi="Calibri" w:cs="Calibri"/>
                <w:color w:val="000000"/>
                <w:lang w:eastAsia="en-MY"/>
              </w:rPr>
              <w:t>day 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62264">
              <w:rPr>
                <w:rFonts w:ascii="Calibri" w:eastAsia="Times New Roman" w:hAnsi="Calibri" w:cs="Calibri"/>
                <w:color w:val="000000"/>
                <w:lang w:eastAsia="en-MY"/>
              </w:rPr>
              <w:t>day 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ind w:right="844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62264">
              <w:rPr>
                <w:rFonts w:ascii="Calibri" w:eastAsia="Times New Roman" w:hAnsi="Calibri" w:cs="Calibri"/>
                <w:color w:val="000000"/>
                <w:lang w:eastAsia="en-MY"/>
              </w:rPr>
              <w:t>day 13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</w:tr>
      <w:tr w:rsidR="00E62264" w:rsidRPr="00E62264" w:rsidTr="004501AC">
        <w:trPr>
          <w:gridAfter w:val="1"/>
          <w:wAfter w:w="14" w:type="dxa"/>
          <w:trHeight w:val="87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NDC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185.67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186.33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187.33±4.05518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187.00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188.33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188.67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190.00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190.00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191.00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192.66±4.37163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192.67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193.33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ind w:right="84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194.33±4.25572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</w:tr>
      <w:tr w:rsidR="00E62264" w:rsidRPr="00E62264" w:rsidTr="00762E2C">
        <w:trPr>
          <w:gridAfter w:val="1"/>
          <w:wAfter w:w="14" w:type="dxa"/>
          <w:trHeight w:val="5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DC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192.00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193.33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194.33±3.17980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192.00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188.33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184.67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179.67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176.33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171.67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167.66±2.90593**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165.67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165.67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ind w:right="84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166.66±2.60342**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</w:tr>
      <w:tr w:rsidR="00E62264" w:rsidRPr="00E62264" w:rsidTr="004501AC">
        <w:trPr>
          <w:gridAfter w:val="1"/>
          <w:wAfter w:w="14" w:type="dxa"/>
          <w:trHeight w:val="5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Evodiamine 12.5 mg/kg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183.67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184.67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185.33±5.36449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183.67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181.00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178.67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181.00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179.00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177.67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178.66±5.17472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178.00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179.67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ind w:right="84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181.88±5.69600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</w:tr>
      <w:tr w:rsidR="00E62264" w:rsidRPr="00E62264" w:rsidTr="004501AC">
        <w:trPr>
          <w:gridAfter w:val="1"/>
          <w:wAfter w:w="14" w:type="dxa"/>
          <w:trHeight w:val="5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Evodiamine 25 mg/kg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185.00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186.00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186.66±4.05518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185.33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183.67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182.33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181.00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180.67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180.33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179.33±3.17980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180.00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182.00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ind w:right="84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184.00±2.30940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</w:tr>
      <w:tr w:rsidR="00E62264" w:rsidRPr="00E62264" w:rsidTr="004501AC">
        <w:trPr>
          <w:gridAfter w:val="1"/>
          <w:wAfter w:w="14" w:type="dxa"/>
          <w:trHeight w:val="5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5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Evodiamine 50 mg/kg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191.67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192.67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193.66±4.33333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192.67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192.00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191.00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189.67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188.67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187.00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185.66±3.75648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186.00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187.00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ind w:right="84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188.33±3.75648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</w:tr>
      <w:tr w:rsidR="00E62264" w:rsidRPr="00E62264" w:rsidTr="004501AC">
        <w:trPr>
          <w:gridAfter w:val="1"/>
          <w:wAfter w:w="14" w:type="dxa"/>
          <w:trHeight w:val="5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6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Evodiamine 100 mg/kg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194.33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195.33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196.66±4.66667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196.33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195.67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193.33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192.00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190.33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189.33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188.33±5.23974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189.67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191.67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ind w:right="84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193.33±5.23874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</w:tr>
      <w:tr w:rsidR="00E62264" w:rsidRPr="00E62264" w:rsidTr="004501AC">
        <w:trPr>
          <w:gridAfter w:val="1"/>
          <w:wAfter w:w="14" w:type="dxa"/>
          <w:trHeight w:val="5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proofErr w:type="spellStart"/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Loperamide</w:t>
            </w:r>
            <w:proofErr w:type="spellEnd"/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 xml:space="preserve"> (3 mg/kg)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188.33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189.33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190.66±8.98765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190.67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189.67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188.33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188.00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186.33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185.00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183.00±7.93725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182.33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184.00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ind w:right="84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</w:pPr>
            <w:r w:rsidRPr="00E62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MY"/>
              </w:rPr>
              <w:t>186.00±7.57188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</w:tr>
      <w:tr w:rsidR="00E62264" w:rsidRPr="00E62264" w:rsidTr="004501AC">
        <w:trPr>
          <w:trHeight w:val="5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264" w:rsidRPr="00E62264" w:rsidRDefault="00E62264" w:rsidP="00E6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</w:tr>
    </w:tbl>
    <w:p w:rsidR="009E42A8" w:rsidRDefault="009E42A8"/>
    <w:sectPr w:rsidR="009E42A8" w:rsidSect="00E6226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264"/>
    <w:rsid w:val="001078EE"/>
    <w:rsid w:val="004501AC"/>
    <w:rsid w:val="00762E2C"/>
    <w:rsid w:val="009E42A8"/>
    <w:rsid w:val="00E62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3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176</Words>
  <Characters>1009</Characters>
  <Application>Microsoft Office Word</Application>
  <DocSecurity>0</DocSecurity>
  <Lines>8</Lines>
  <Paragraphs>2</Paragraphs>
  <ScaleCrop>false</ScaleCrop>
  <Company>HP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 Moklesur</dc:creator>
  <cp:lastModifiedBy>Prof Moklesur</cp:lastModifiedBy>
  <cp:revision>4</cp:revision>
  <dcterms:created xsi:type="dcterms:W3CDTF">2020-11-17T19:00:00Z</dcterms:created>
  <dcterms:modified xsi:type="dcterms:W3CDTF">2020-11-17T20:31:00Z</dcterms:modified>
</cp:coreProperties>
</file>